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058" w:rsidRDefault="00CD5058" w:rsidP="00CD5058">
      <w:pPr>
        <w:tabs>
          <w:tab w:val="left" w:pos="6720"/>
        </w:tabs>
        <w:spacing w:line="360" w:lineRule="auto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Лекция 8</w:t>
      </w:r>
    </w:p>
    <w:p w:rsidR="00CD5058" w:rsidRDefault="00CD5058" w:rsidP="00CD5058">
      <w:pPr>
        <w:numPr>
          <w:ilvl w:val="1"/>
          <w:numId w:val="1"/>
        </w:numPr>
        <w:tabs>
          <w:tab w:val="left" w:pos="6720"/>
        </w:tabs>
        <w:spacing w:line="360" w:lineRule="auto"/>
        <w:jc w:val="center"/>
        <w:rPr>
          <w:bCs/>
          <w:sz w:val="28"/>
          <w:szCs w:val="28"/>
        </w:rPr>
      </w:pPr>
      <w:r w:rsidRPr="00440676">
        <w:rPr>
          <w:bCs/>
          <w:sz w:val="28"/>
          <w:szCs w:val="28"/>
        </w:rPr>
        <w:t>Внедрение и функционирование</w:t>
      </w:r>
    </w:p>
    <w:p w:rsidR="00CD5058" w:rsidRPr="00440676" w:rsidRDefault="00CD5058" w:rsidP="00CD5058">
      <w:pPr>
        <w:tabs>
          <w:tab w:val="left" w:pos="6720"/>
        </w:tabs>
        <w:spacing w:line="360" w:lineRule="auto"/>
        <w:rPr>
          <w:bCs/>
          <w:sz w:val="28"/>
          <w:szCs w:val="28"/>
        </w:rPr>
      </w:pPr>
    </w:p>
    <w:p w:rsidR="00CD5058" w:rsidRPr="00440676" w:rsidRDefault="00CD5058" w:rsidP="00CD5058">
      <w:pPr>
        <w:tabs>
          <w:tab w:val="left" w:pos="6720"/>
        </w:tabs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Нормальное функционирование системы экологического менеджмента предполагает следующие элементы:</w:t>
      </w:r>
    </w:p>
    <w:p w:rsidR="00CD5058" w:rsidRPr="00440676" w:rsidRDefault="00CD5058" w:rsidP="00CD5058">
      <w:pPr>
        <w:tabs>
          <w:tab w:val="left" w:pos="6720"/>
        </w:tabs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- р</w:t>
      </w:r>
      <w:r w:rsidRPr="00440676">
        <w:rPr>
          <w:bCs/>
          <w:sz w:val="28"/>
          <w:szCs w:val="28"/>
        </w:rPr>
        <w:t>есурсы, структур</w:t>
      </w:r>
      <w:r>
        <w:rPr>
          <w:bCs/>
          <w:sz w:val="28"/>
          <w:szCs w:val="28"/>
        </w:rPr>
        <w:t>у</w:t>
      </w:r>
      <w:r w:rsidRPr="00440676">
        <w:rPr>
          <w:bCs/>
          <w:sz w:val="28"/>
          <w:szCs w:val="28"/>
        </w:rPr>
        <w:t xml:space="preserve"> и ответственность</w:t>
      </w:r>
      <w:r>
        <w:rPr>
          <w:bCs/>
          <w:sz w:val="28"/>
          <w:szCs w:val="28"/>
        </w:rPr>
        <w:t>,</w:t>
      </w:r>
    </w:p>
    <w:p w:rsidR="00CD5058" w:rsidRPr="00440676" w:rsidRDefault="00CD5058" w:rsidP="00CD5058">
      <w:pPr>
        <w:tabs>
          <w:tab w:val="left" w:pos="6720"/>
        </w:tabs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- о</w:t>
      </w:r>
      <w:r w:rsidRPr="00440676">
        <w:rPr>
          <w:bCs/>
          <w:sz w:val="28"/>
          <w:szCs w:val="28"/>
        </w:rPr>
        <w:t>бучение,  осведомленность  и  компетентность</w:t>
      </w:r>
      <w:r>
        <w:rPr>
          <w:bCs/>
          <w:sz w:val="28"/>
          <w:szCs w:val="28"/>
        </w:rPr>
        <w:t>,</w:t>
      </w:r>
      <w:r w:rsidRPr="00440676">
        <w:rPr>
          <w:bCs/>
          <w:sz w:val="28"/>
          <w:szCs w:val="28"/>
        </w:rPr>
        <w:t xml:space="preserve"> </w:t>
      </w:r>
    </w:p>
    <w:p w:rsidR="00CD5058" w:rsidRPr="00440676" w:rsidRDefault="00CD5058" w:rsidP="00CD5058">
      <w:pPr>
        <w:tabs>
          <w:tab w:val="left" w:pos="6720"/>
        </w:tabs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- коммуникация (с</w:t>
      </w:r>
      <w:r w:rsidRPr="00440676">
        <w:rPr>
          <w:bCs/>
          <w:sz w:val="28"/>
          <w:szCs w:val="28"/>
        </w:rPr>
        <w:t>вязь)</w:t>
      </w:r>
      <w:r>
        <w:rPr>
          <w:bCs/>
          <w:sz w:val="28"/>
          <w:szCs w:val="28"/>
        </w:rPr>
        <w:t>,</w:t>
      </w:r>
    </w:p>
    <w:p w:rsidR="00CD5058" w:rsidRPr="00440676" w:rsidRDefault="00CD5058" w:rsidP="00CD5058">
      <w:pPr>
        <w:tabs>
          <w:tab w:val="left" w:pos="6720"/>
        </w:tabs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- д</w:t>
      </w:r>
      <w:r w:rsidRPr="00440676">
        <w:rPr>
          <w:bCs/>
          <w:sz w:val="28"/>
          <w:szCs w:val="28"/>
        </w:rPr>
        <w:t>окументация</w:t>
      </w:r>
      <w:r>
        <w:rPr>
          <w:bCs/>
          <w:sz w:val="28"/>
          <w:szCs w:val="28"/>
        </w:rPr>
        <w:t>,</w:t>
      </w:r>
    </w:p>
    <w:p w:rsidR="00CD5058" w:rsidRPr="00440676" w:rsidRDefault="00CD5058" w:rsidP="00CD5058">
      <w:pPr>
        <w:tabs>
          <w:tab w:val="left" w:pos="6720"/>
        </w:tabs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- у</w:t>
      </w:r>
      <w:r w:rsidRPr="00440676">
        <w:rPr>
          <w:bCs/>
          <w:sz w:val="28"/>
          <w:szCs w:val="28"/>
        </w:rPr>
        <w:t>правление документацией</w:t>
      </w:r>
      <w:r>
        <w:rPr>
          <w:bCs/>
          <w:sz w:val="28"/>
          <w:szCs w:val="28"/>
        </w:rPr>
        <w:t xml:space="preserve"> и  у</w:t>
      </w:r>
      <w:r w:rsidRPr="00440676">
        <w:rPr>
          <w:bCs/>
          <w:sz w:val="28"/>
          <w:szCs w:val="28"/>
        </w:rPr>
        <w:t>правление операциями</w:t>
      </w:r>
      <w:r>
        <w:rPr>
          <w:bCs/>
          <w:sz w:val="28"/>
          <w:szCs w:val="28"/>
        </w:rPr>
        <w:t>,</w:t>
      </w:r>
    </w:p>
    <w:p w:rsidR="00CD5058" w:rsidRPr="00440676" w:rsidRDefault="00CD5058" w:rsidP="00CD5058">
      <w:pPr>
        <w:tabs>
          <w:tab w:val="left" w:pos="6720"/>
        </w:tabs>
        <w:spacing w:line="360" w:lineRule="auto"/>
        <w:rPr>
          <w:bCs/>
          <w:sz w:val="28"/>
          <w:szCs w:val="28"/>
        </w:rPr>
      </w:pPr>
      <w:r>
        <w:rPr>
          <w:bCs/>
          <w:sz w:val="28"/>
          <w:szCs w:val="28"/>
        </w:rPr>
        <w:t>- п</w:t>
      </w:r>
      <w:r w:rsidRPr="00440676">
        <w:rPr>
          <w:bCs/>
          <w:sz w:val="28"/>
          <w:szCs w:val="28"/>
        </w:rPr>
        <w:t>одготовленность к аварийным ситуациям и реагирование на них</w:t>
      </w:r>
      <w:r>
        <w:rPr>
          <w:bCs/>
          <w:sz w:val="28"/>
          <w:szCs w:val="28"/>
        </w:rPr>
        <w:t>.</w:t>
      </w:r>
    </w:p>
    <w:p w:rsidR="00CD5058" w:rsidRPr="00440676" w:rsidRDefault="00CD5058" w:rsidP="00CD5058">
      <w:pPr>
        <w:tabs>
          <w:tab w:val="left" w:pos="6720"/>
        </w:tabs>
        <w:spacing w:line="360" w:lineRule="auto"/>
        <w:rPr>
          <w:bCs/>
          <w:sz w:val="28"/>
          <w:szCs w:val="28"/>
        </w:rPr>
      </w:pPr>
    </w:p>
    <w:p w:rsidR="00CD5058" w:rsidRDefault="00CD5058" w:rsidP="00CD5058">
      <w:pPr>
        <w:tabs>
          <w:tab w:val="left" w:pos="6720"/>
        </w:tabs>
        <w:spacing w:line="360" w:lineRule="auto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1.3.1 </w:t>
      </w:r>
      <w:r w:rsidRPr="00440676">
        <w:rPr>
          <w:bCs/>
          <w:sz w:val="28"/>
          <w:szCs w:val="28"/>
        </w:rPr>
        <w:t>Структура и ответственность</w:t>
      </w:r>
    </w:p>
    <w:p w:rsidR="00CD5058" w:rsidRPr="00440676" w:rsidRDefault="00CD5058" w:rsidP="00CD5058">
      <w:pPr>
        <w:tabs>
          <w:tab w:val="left" w:pos="6720"/>
        </w:tabs>
        <w:spacing w:line="360" w:lineRule="auto"/>
        <w:jc w:val="center"/>
        <w:rPr>
          <w:bCs/>
          <w:sz w:val="28"/>
          <w:szCs w:val="28"/>
        </w:rPr>
      </w:pPr>
    </w:p>
    <w:p w:rsidR="00CD5058" w:rsidRPr="00F34AE0" w:rsidRDefault="00CD5058" w:rsidP="00CD5058">
      <w:pPr>
        <w:tabs>
          <w:tab w:val="left" w:pos="720"/>
        </w:tabs>
        <w:spacing w:line="360" w:lineRule="auto"/>
        <w:jc w:val="both"/>
        <w:rPr>
          <w:bCs/>
          <w:sz w:val="28"/>
          <w:szCs w:val="28"/>
        </w:rPr>
      </w:pPr>
      <w:r>
        <w:rPr>
          <w:bCs/>
        </w:rPr>
        <w:tab/>
      </w:r>
      <w:r w:rsidRPr="00F34AE0">
        <w:rPr>
          <w:bCs/>
          <w:sz w:val="28"/>
          <w:szCs w:val="28"/>
        </w:rPr>
        <w:t>Руководство должно предоставить человеческие и финансовые ресурсы, а также</w:t>
      </w:r>
      <w:r>
        <w:rPr>
          <w:bCs/>
          <w:sz w:val="28"/>
          <w:szCs w:val="28"/>
        </w:rPr>
        <w:t xml:space="preserve"> </w:t>
      </w:r>
      <w:r w:rsidRPr="00F34AE0">
        <w:rPr>
          <w:bCs/>
          <w:sz w:val="28"/>
          <w:szCs w:val="28"/>
        </w:rPr>
        <w:t>специальные знания и технологии</w:t>
      </w:r>
      <w:r>
        <w:rPr>
          <w:bCs/>
          <w:sz w:val="28"/>
          <w:szCs w:val="28"/>
        </w:rPr>
        <w:t xml:space="preserve"> для </w:t>
      </w:r>
      <w:proofErr w:type="gramStart"/>
      <w:r>
        <w:rPr>
          <w:bCs/>
          <w:sz w:val="28"/>
          <w:szCs w:val="28"/>
        </w:rPr>
        <w:t>работающих</w:t>
      </w:r>
      <w:proofErr w:type="gramEnd"/>
      <w:r>
        <w:rPr>
          <w:bCs/>
          <w:sz w:val="28"/>
          <w:szCs w:val="28"/>
        </w:rPr>
        <w:t xml:space="preserve"> на горном </w:t>
      </w:r>
      <w:proofErr w:type="spellStart"/>
      <w:r>
        <w:rPr>
          <w:bCs/>
          <w:sz w:val="28"/>
          <w:szCs w:val="28"/>
        </w:rPr>
        <w:t>предприя-тии</w:t>
      </w:r>
      <w:proofErr w:type="spellEnd"/>
      <w:r>
        <w:rPr>
          <w:bCs/>
          <w:sz w:val="28"/>
          <w:szCs w:val="28"/>
        </w:rPr>
        <w:t xml:space="preserve">. </w:t>
      </w:r>
      <w:r w:rsidRPr="00F34AE0">
        <w:rPr>
          <w:bCs/>
          <w:sz w:val="28"/>
          <w:szCs w:val="28"/>
        </w:rPr>
        <w:t xml:space="preserve">      Высшее руководство должно назначить ответственного за: внедрение и </w:t>
      </w:r>
      <w:proofErr w:type="spellStart"/>
      <w:proofErr w:type="gramStart"/>
      <w:r w:rsidRPr="00F34AE0">
        <w:rPr>
          <w:bCs/>
          <w:sz w:val="28"/>
          <w:szCs w:val="28"/>
        </w:rPr>
        <w:t>под</w:t>
      </w:r>
      <w:r>
        <w:rPr>
          <w:bCs/>
          <w:sz w:val="28"/>
          <w:szCs w:val="28"/>
        </w:rPr>
        <w:t>-</w:t>
      </w:r>
      <w:r w:rsidRPr="00F34AE0">
        <w:rPr>
          <w:bCs/>
          <w:sz w:val="28"/>
          <w:szCs w:val="28"/>
        </w:rPr>
        <w:t>держание</w:t>
      </w:r>
      <w:proofErr w:type="spellEnd"/>
      <w:proofErr w:type="gramEnd"/>
      <w:r w:rsidRPr="00F34AE0">
        <w:rPr>
          <w:bCs/>
          <w:sz w:val="28"/>
          <w:szCs w:val="28"/>
        </w:rPr>
        <w:t xml:space="preserve"> СЭМ в соответствии с требованиями стандарта ИСО 14001, </w:t>
      </w:r>
      <w:proofErr w:type="spellStart"/>
      <w:r w:rsidRPr="00F34AE0">
        <w:rPr>
          <w:bCs/>
          <w:sz w:val="28"/>
          <w:szCs w:val="28"/>
        </w:rPr>
        <w:t>осведом</w:t>
      </w:r>
      <w:r>
        <w:rPr>
          <w:bCs/>
          <w:sz w:val="28"/>
          <w:szCs w:val="28"/>
        </w:rPr>
        <w:t>-</w:t>
      </w:r>
      <w:r w:rsidRPr="00F34AE0">
        <w:rPr>
          <w:bCs/>
          <w:sz w:val="28"/>
          <w:szCs w:val="28"/>
        </w:rPr>
        <w:t>ленность</w:t>
      </w:r>
      <w:proofErr w:type="spellEnd"/>
      <w:r w:rsidRPr="00F34AE0">
        <w:rPr>
          <w:bCs/>
          <w:sz w:val="28"/>
          <w:szCs w:val="28"/>
        </w:rPr>
        <w:t xml:space="preserve"> сотрудников организации о внедрении СЭМ</w:t>
      </w:r>
      <w:r>
        <w:rPr>
          <w:bCs/>
          <w:sz w:val="28"/>
          <w:szCs w:val="28"/>
        </w:rPr>
        <w:t>.</w:t>
      </w:r>
    </w:p>
    <w:p w:rsidR="00CD5058" w:rsidRPr="00F34AE0" w:rsidRDefault="00CD5058" w:rsidP="00CD5058">
      <w:pPr>
        <w:tabs>
          <w:tab w:val="left" w:pos="6720"/>
        </w:tabs>
        <w:spacing w:line="360" w:lineRule="auto"/>
        <w:rPr>
          <w:bCs/>
          <w:sz w:val="28"/>
          <w:szCs w:val="28"/>
        </w:rPr>
      </w:pPr>
      <w:r w:rsidRPr="00F34AE0">
        <w:rPr>
          <w:bCs/>
          <w:sz w:val="28"/>
          <w:szCs w:val="28"/>
        </w:rPr>
        <w:t xml:space="preserve">     </w:t>
      </w:r>
    </w:p>
    <w:p w:rsidR="00CD5058" w:rsidRDefault="00CD5058" w:rsidP="00CD5058">
      <w:pPr>
        <w:tabs>
          <w:tab w:val="left" w:pos="6720"/>
        </w:tabs>
        <w:spacing w:line="360" w:lineRule="auto"/>
        <w:rPr>
          <w:bCs/>
          <w:sz w:val="28"/>
          <w:szCs w:val="28"/>
        </w:rPr>
      </w:pPr>
      <w:r w:rsidRPr="00F34AE0">
        <w:rPr>
          <w:bCs/>
          <w:sz w:val="28"/>
          <w:szCs w:val="28"/>
        </w:rPr>
        <w:t xml:space="preserve">              </w:t>
      </w:r>
      <w:r>
        <w:rPr>
          <w:bCs/>
          <w:sz w:val="28"/>
          <w:szCs w:val="28"/>
        </w:rPr>
        <w:t xml:space="preserve">                            1.3.2 </w:t>
      </w:r>
      <w:r w:rsidRPr="00F34AE0">
        <w:rPr>
          <w:bCs/>
          <w:sz w:val="28"/>
          <w:szCs w:val="28"/>
        </w:rPr>
        <w:t>Обучение, осведомленность и компетентность</w:t>
      </w:r>
    </w:p>
    <w:p w:rsidR="00CD5058" w:rsidRPr="00F34AE0" w:rsidRDefault="00CD5058" w:rsidP="00CD5058">
      <w:pPr>
        <w:tabs>
          <w:tab w:val="left" w:pos="6720"/>
        </w:tabs>
        <w:spacing w:line="360" w:lineRule="auto"/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</w:t>
      </w:r>
      <w:r w:rsidRPr="00F34AE0">
        <w:rPr>
          <w:bCs/>
          <w:sz w:val="28"/>
          <w:szCs w:val="28"/>
        </w:rPr>
        <w:t>После прохождения обучения работники должны усвоить следующее:</w:t>
      </w:r>
    </w:p>
    <w:p w:rsidR="00CD5058" w:rsidRPr="00F34AE0" w:rsidRDefault="00CD5058" w:rsidP="00CD5058">
      <w:pPr>
        <w:tabs>
          <w:tab w:val="left" w:pos="6720"/>
        </w:tabs>
        <w:spacing w:line="360" w:lineRule="auto"/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Pr="00F34AE0">
        <w:rPr>
          <w:bCs/>
          <w:sz w:val="28"/>
          <w:szCs w:val="28"/>
        </w:rPr>
        <w:t xml:space="preserve">значение и структуру </w:t>
      </w:r>
      <w:r>
        <w:rPr>
          <w:bCs/>
          <w:sz w:val="28"/>
          <w:szCs w:val="28"/>
        </w:rPr>
        <w:t>системы экологического менеджмента,</w:t>
      </w:r>
    </w:p>
    <w:p w:rsidR="00CD5058" w:rsidRDefault="00CD5058" w:rsidP="00CD5058">
      <w:pPr>
        <w:tabs>
          <w:tab w:val="left" w:pos="6720"/>
        </w:tabs>
        <w:spacing w:line="360" w:lineRule="auto"/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Pr="00F34AE0">
        <w:rPr>
          <w:bCs/>
          <w:sz w:val="28"/>
          <w:szCs w:val="28"/>
        </w:rPr>
        <w:t>важность соответствия политике, подходам и принципам СЭМ</w:t>
      </w:r>
      <w:r>
        <w:rPr>
          <w:bCs/>
          <w:sz w:val="28"/>
          <w:szCs w:val="28"/>
        </w:rPr>
        <w:t>,</w:t>
      </w:r>
    </w:p>
    <w:p w:rsidR="00CD5058" w:rsidRPr="00F34AE0" w:rsidRDefault="00CD5058" w:rsidP="00CD5058">
      <w:pPr>
        <w:tabs>
          <w:tab w:val="left" w:pos="6720"/>
        </w:tabs>
        <w:spacing w:line="360" w:lineRule="auto"/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>- к</w:t>
      </w:r>
      <w:r w:rsidRPr="00F34AE0">
        <w:rPr>
          <w:bCs/>
          <w:sz w:val="28"/>
          <w:szCs w:val="28"/>
        </w:rPr>
        <w:t>аким образом их деятельность может повлиять на окруж</w:t>
      </w:r>
      <w:r>
        <w:rPr>
          <w:bCs/>
          <w:sz w:val="28"/>
          <w:szCs w:val="28"/>
        </w:rPr>
        <w:t xml:space="preserve">ающую среду, </w:t>
      </w:r>
    </w:p>
    <w:p w:rsidR="00CD5058" w:rsidRPr="00F34AE0" w:rsidRDefault="00CD5058" w:rsidP="00CD5058">
      <w:pPr>
        <w:tabs>
          <w:tab w:val="left" w:pos="6720"/>
        </w:tabs>
        <w:spacing w:line="360" w:lineRule="auto"/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>- в</w:t>
      </w:r>
      <w:r w:rsidRPr="00F34AE0">
        <w:rPr>
          <w:bCs/>
          <w:sz w:val="28"/>
          <w:szCs w:val="28"/>
        </w:rPr>
        <w:t>озможность финансового стимулирования</w:t>
      </w:r>
      <w:r>
        <w:rPr>
          <w:bCs/>
          <w:sz w:val="28"/>
          <w:szCs w:val="28"/>
        </w:rPr>
        <w:t>,</w:t>
      </w:r>
    </w:p>
    <w:p w:rsidR="00CD5058" w:rsidRPr="00F34AE0" w:rsidRDefault="00CD5058" w:rsidP="00CD5058">
      <w:pPr>
        <w:tabs>
          <w:tab w:val="left" w:pos="6720"/>
        </w:tabs>
        <w:spacing w:line="360" w:lineRule="auto"/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>- у</w:t>
      </w:r>
      <w:r w:rsidRPr="00F34AE0">
        <w:rPr>
          <w:bCs/>
          <w:sz w:val="28"/>
          <w:szCs w:val="28"/>
        </w:rPr>
        <w:t>становленные  це</w:t>
      </w:r>
      <w:r>
        <w:rPr>
          <w:bCs/>
          <w:sz w:val="28"/>
          <w:szCs w:val="28"/>
        </w:rPr>
        <w:t xml:space="preserve">ли, задачи и ответственность в </w:t>
      </w:r>
      <w:r w:rsidRPr="00F34AE0">
        <w:rPr>
          <w:bCs/>
          <w:sz w:val="28"/>
          <w:szCs w:val="28"/>
        </w:rPr>
        <w:t>области СЭМ</w:t>
      </w:r>
      <w:r>
        <w:rPr>
          <w:bCs/>
          <w:sz w:val="28"/>
          <w:szCs w:val="28"/>
        </w:rPr>
        <w:t>,</w:t>
      </w:r>
    </w:p>
    <w:p w:rsidR="00CD5058" w:rsidRPr="00F34AE0" w:rsidRDefault="00CD5058" w:rsidP="00CD5058">
      <w:pPr>
        <w:tabs>
          <w:tab w:val="left" w:pos="6720"/>
        </w:tabs>
        <w:spacing w:line="360" w:lineRule="auto"/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>- с</w:t>
      </w:r>
      <w:r w:rsidRPr="00F34AE0">
        <w:rPr>
          <w:bCs/>
          <w:sz w:val="28"/>
          <w:szCs w:val="28"/>
        </w:rPr>
        <w:t>пособы реагирования в аварийных</w:t>
      </w:r>
      <w:r w:rsidRPr="00F34AE0">
        <w:rPr>
          <w:bCs/>
          <w:sz w:val="28"/>
          <w:szCs w:val="28"/>
          <w:lang w:val="cs-CZ"/>
        </w:rPr>
        <w:t xml:space="preserve"> </w:t>
      </w:r>
      <w:r w:rsidRPr="00F34AE0">
        <w:rPr>
          <w:bCs/>
          <w:sz w:val="28"/>
          <w:szCs w:val="28"/>
        </w:rPr>
        <w:t>ситуациях и их предотвращения</w:t>
      </w:r>
      <w:r>
        <w:rPr>
          <w:bCs/>
          <w:sz w:val="28"/>
          <w:szCs w:val="28"/>
        </w:rPr>
        <w:t>,</w:t>
      </w:r>
    </w:p>
    <w:p w:rsidR="00CD5058" w:rsidRPr="00F34AE0" w:rsidRDefault="00CD5058" w:rsidP="00CD5058">
      <w:pPr>
        <w:tabs>
          <w:tab w:val="left" w:pos="6720"/>
        </w:tabs>
        <w:spacing w:line="360" w:lineRule="auto"/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 </w:t>
      </w:r>
      <w:r w:rsidRPr="00F34AE0">
        <w:rPr>
          <w:bCs/>
          <w:sz w:val="28"/>
          <w:szCs w:val="28"/>
        </w:rPr>
        <w:t>специфические  подходы и критерии</w:t>
      </w:r>
      <w:r>
        <w:rPr>
          <w:bCs/>
          <w:sz w:val="28"/>
          <w:szCs w:val="28"/>
        </w:rPr>
        <w:t>,</w:t>
      </w:r>
    </w:p>
    <w:p w:rsidR="00CD5058" w:rsidRPr="00F34AE0" w:rsidRDefault="00CD5058" w:rsidP="00CD5058">
      <w:pPr>
        <w:tabs>
          <w:tab w:val="left" w:pos="6720"/>
        </w:tabs>
        <w:spacing w:line="360" w:lineRule="auto"/>
        <w:ind w:left="360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 xml:space="preserve">- </w:t>
      </w:r>
      <w:r w:rsidRPr="00F34AE0">
        <w:rPr>
          <w:bCs/>
          <w:sz w:val="28"/>
          <w:szCs w:val="28"/>
        </w:rPr>
        <w:t>возможные последствия несоблюдения принятых подходов</w:t>
      </w:r>
      <w:r>
        <w:rPr>
          <w:bCs/>
          <w:sz w:val="28"/>
          <w:szCs w:val="28"/>
        </w:rPr>
        <w:t>.</w:t>
      </w:r>
    </w:p>
    <w:p w:rsidR="00281AC6" w:rsidRDefault="00281AC6"/>
    <w:sectPr w:rsidR="00281AC6" w:rsidSect="00281A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46430F"/>
    <w:multiLevelType w:val="multilevel"/>
    <w:tmpl w:val="10EEF7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isLgl/>
      <w:lvlText w:val="%1.%2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D5058"/>
    <w:rsid w:val="00281AC6"/>
    <w:rsid w:val="00CD5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50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2020-08-31T17:59:00Z</dcterms:created>
  <dcterms:modified xsi:type="dcterms:W3CDTF">2020-08-31T17:59:00Z</dcterms:modified>
</cp:coreProperties>
</file>